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D9C9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7FDDCF" wp14:editId="376D16BB">
                <wp:extent cx="5731510" cy="1270"/>
                <wp:effectExtent l="0" t="31750" r="0" b="36830"/>
                <wp:docPr id="113788728" name="Прямоугольни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44382" id="Прямоугольник 2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6BD101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Политика конфиденциальности, обработки персональных данных и файлов cookie Money Club</w:t>
      </w:r>
    </w:p>
    <w:p w14:paraId="003DFD2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25FA04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Настоящая Политика определяет порядок сбора, хранения, обработки, использования и защиты информации, которую Money Club получает от пользователей при использовании официальных веб-ресурсов, а также при взаимодействии с представителями Компании через мессенджеры и/или по телефону по официальным контактам.</w:t>
      </w:r>
    </w:p>
    <w:p w14:paraId="7CF5496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0E4730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Политика действует в отношении сайта https://moneyclub.cash/ и связанных с ним сервисов (далее — «Сервис»).</w:t>
      </w:r>
    </w:p>
    <w:p w14:paraId="63CDFAFD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F0DD72D" wp14:editId="0104D1FD">
                <wp:extent cx="5731510" cy="1270"/>
                <wp:effectExtent l="0" t="31750" r="0" b="36830"/>
                <wp:docPr id="74605406" name="Прямоугольни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28CE1" id="Прямоугольник 2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22B418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Оператор персональных данных</w:t>
      </w:r>
    </w:p>
    <w:p w14:paraId="7E63E40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30666B" w14:textId="52EC9FA4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 xml:space="preserve">Оператором персональных данных является </w:t>
      </w:r>
      <w:r>
        <w:rPr>
          <w:rFonts w:ascii="Times New Roman" w:hAnsi="Times New Roman" w:cs="Times New Roman"/>
          <w:kern w:val="0"/>
          <w:lang w:val="en-GB"/>
          <w14:ligatures w14:val="none"/>
        </w:rPr>
        <w:t>Money Club</w:t>
      </w:r>
      <w:r w:rsidRPr="00B56BB2">
        <w:rPr>
          <w:rFonts w:ascii="Times New Roman" w:hAnsi="Times New Roman" w:cs="Times New Roman"/>
          <w:kern w:val="0"/>
          <w14:ligatures w14:val="none"/>
        </w:rPr>
        <w:t xml:space="preserve"> Exchange Co., Ltd (Королевство Таиланд), осуществляющая деятельность под брендом Money Club (далее — «Компания», «Оператор»).</w:t>
      </w:r>
    </w:p>
    <w:p w14:paraId="30D5EA6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8ED2A8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самостоятельно определяет цели и способы обработки персональных данных и принимает разумные организационные и технические меры для защиты информации.</w:t>
      </w:r>
    </w:p>
    <w:p w14:paraId="17342AF6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F874F5" wp14:editId="46ABAEA0">
                <wp:extent cx="5731510" cy="1270"/>
                <wp:effectExtent l="0" t="31750" r="0" b="36830"/>
                <wp:docPr id="448278328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F4366" id="Прямоугольник 1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60CE1F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Какие данные мы можем собирать</w:t>
      </w:r>
    </w:p>
    <w:p w14:paraId="67D0624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57815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может получать следующие категории данных:</w:t>
      </w:r>
    </w:p>
    <w:p w14:paraId="780A5D0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A058CC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2.1. Данные, предоставленные пользователем добровольно</w:t>
      </w:r>
    </w:p>
    <w:p w14:paraId="627B4FD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B3D59C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Имя, фамилия, номер телефона, адрес электронной почты и иные контактные сведения, которые Пользователь сообщает при обращении в Компанию, заполнении форм, подписке на уведомления и/или при переписке с представителями Money Club через официальные каналы.</w:t>
      </w:r>
    </w:p>
    <w:p w14:paraId="211692F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111100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2.2. Данные, собираемые автоматически</w:t>
      </w:r>
    </w:p>
    <w:p w14:paraId="7BC6363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19E61D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IP-адрес, сведения о браузере, устройстве и операционной системе, данные о посещённых страницах, действиях на сайте, длительности посещения и иные технические параметры.</w:t>
      </w:r>
    </w:p>
    <w:p w14:paraId="429DF187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479FC9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2.3. Cookie и аналогичные технологии</w:t>
      </w:r>
    </w:p>
    <w:p w14:paraId="16C9B06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80EC6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Сервис использует cookie и схожие технологии, которые могут применяться для распознавания браузера/устройства, анализа трафика и улучшения работы сайта. Пользователь вправе ограничить использование cookie в настройках браузера.</w:t>
      </w:r>
    </w:p>
    <w:p w14:paraId="36F92F56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570A60" wp14:editId="7D35E9BA">
                <wp:extent cx="5731510" cy="1270"/>
                <wp:effectExtent l="0" t="31750" r="0" b="36830"/>
                <wp:docPr id="1107343507" name="Прямоугольни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B416E" id="Прямоугольник 1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99D7E1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Цели обработки данных</w:t>
      </w:r>
    </w:p>
    <w:p w14:paraId="78FB79D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7E72FD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обрабатывает полученную информацию в целях:</w:t>
      </w:r>
    </w:p>
    <w:p w14:paraId="280E492D" w14:textId="77777777" w:rsidR="00B56BB2" w:rsidRPr="00B56BB2" w:rsidRDefault="00B56BB2" w:rsidP="00B5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предоставления и сопровождения услуг Money Club;</w:t>
      </w:r>
    </w:p>
    <w:p w14:paraId="471A0117" w14:textId="77777777" w:rsidR="00B56BB2" w:rsidRPr="00B56BB2" w:rsidRDefault="00B56BB2" w:rsidP="00B5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обеспечения безопасности, предотвращения мошенничества и несанкционированного доступа к данным;</w:t>
      </w:r>
    </w:p>
    <w:p w14:paraId="4BA89C9B" w14:textId="77777777" w:rsidR="00B56BB2" w:rsidRPr="00B56BB2" w:rsidRDefault="00B56BB2" w:rsidP="00B5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улучшения качества работы Сервиса, анализа трафика и пользовательского опыта;</w:t>
      </w:r>
    </w:p>
    <w:p w14:paraId="1E8CCA91" w14:textId="77777777" w:rsidR="00B56BB2" w:rsidRPr="00B56BB2" w:rsidRDefault="00B56BB2" w:rsidP="00B5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проведения маркетинговых исследований и размещения рекламы при наличии согласия Пользователя, если это требуется применимым законодательством Таиланда.</w:t>
      </w:r>
    </w:p>
    <w:p w14:paraId="1A43D181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547125" wp14:editId="7A85538E">
                <wp:extent cx="5731510" cy="1270"/>
                <wp:effectExtent l="0" t="31750" r="0" b="36830"/>
                <wp:docPr id="421070294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D329" id="Прямоугольник 1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C8F783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Раскрытие информации третьим лицам</w:t>
      </w:r>
    </w:p>
    <w:p w14:paraId="56CC3887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A16802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не продаёт персональные данные и не раскрывает их третьим лицам, кроме следующих случаев:</w:t>
      </w:r>
    </w:p>
    <w:p w14:paraId="1220142F" w14:textId="77777777" w:rsidR="00B56BB2" w:rsidRPr="00B56BB2" w:rsidRDefault="00B56BB2" w:rsidP="00B56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 согласия Пользователя — при наличии явного согласия в письменной или электронной форме.</w:t>
      </w:r>
    </w:p>
    <w:p w14:paraId="73B30180" w14:textId="77777777" w:rsidR="00B56BB2" w:rsidRPr="00B56BB2" w:rsidRDefault="00B56BB2" w:rsidP="00B56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Партнёры и поставщики услуг — Компания может передавать данные подрядчикам и партнёрам, участвующим в предоставлении услуг в офисе Money Club и/или онлайн на официальных веб-ресурсах Money Club (например: обработка платежей, хранение данных, аналитика и маркетинговые исследования). Такие лица обязуются использовать данные строго по поручению Компании и соблюдать требования конфиденциальности.</w:t>
      </w:r>
    </w:p>
    <w:p w14:paraId="354D6EB5" w14:textId="77777777" w:rsidR="00B56BB2" w:rsidRPr="00B56BB2" w:rsidRDefault="00B56BB2" w:rsidP="00B56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Требования законодательства — раскрытие возможно при наличии законных требований, судебных актов, запросов компетентных органов, а также при необходимости защиты прав, собственности и безопасности Компании, Пользователей или третьих лиц.</w:t>
      </w:r>
    </w:p>
    <w:p w14:paraId="769CDC1C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E37AD9" wp14:editId="1CECD83C">
                <wp:extent cx="5731510" cy="1270"/>
                <wp:effectExtent l="0" t="31750" r="0" b="36830"/>
                <wp:docPr id="1786512140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945D9" id="Прямоугольник 1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B50D83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Трансграничная передача персональных данных</w:t>
      </w:r>
    </w:p>
    <w:p w14:paraId="0ED457A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3334E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 соглашается, что персональные данные могут передаваться за пределы Российской Федерации и иных территорий, где действует локализация данных, если такая передача необходима для оказания услуг, выполнения обязательств Компании, обеспечения безопасности и соблюдения требований применимого законодательства.</w:t>
      </w:r>
    </w:p>
    <w:p w14:paraId="5E8235B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53DAF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Передача данных осуществляется:</w:t>
      </w:r>
    </w:p>
    <w:p w14:paraId="60032D22" w14:textId="77777777" w:rsidR="00B56BB2" w:rsidRPr="00B56BB2" w:rsidRDefault="00B56BB2" w:rsidP="00B5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 защищённым каналам связи;</w:t>
      </w:r>
    </w:p>
    <w:p w14:paraId="74E76C88" w14:textId="77777777" w:rsidR="00B56BB2" w:rsidRPr="00B56BB2" w:rsidRDefault="00B56BB2" w:rsidP="00B5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в объёме, необходимом для целей обработки;</w:t>
      </w:r>
    </w:p>
    <w:p w14:paraId="6D3B8EEC" w14:textId="77777777" w:rsidR="00B56BB2" w:rsidRPr="00B56BB2" w:rsidRDefault="00B56BB2" w:rsidP="00B5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 применением разумных мер защиты информации.</w:t>
      </w:r>
    </w:p>
    <w:p w14:paraId="20E6D4C5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3043DF" wp14:editId="67A8A630">
                <wp:extent cx="5731510" cy="1270"/>
                <wp:effectExtent l="0" t="31750" r="0" b="36830"/>
                <wp:docPr id="1821200992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A5C09" id="Прямоугольник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7D45BC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Перечень персональных данных, которые могут обрабатываться</w:t>
      </w:r>
    </w:p>
    <w:p w14:paraId="2AE911A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5794D4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вправе обрабатывать следующие категории данных:</w:t>
      </w:r>
    </w:p>
    <w:p w14:paraId="1CF55C57" w14:textId="77777777" w:rsidR="00B56BB2" w:rsidRPr="00B56BB2" w:rsidRDefault="00B56BB2" w:rsidP="00B5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Регистрационная и идентификационная информация Пользователя/Клиента</w:t>
      </w:r>
    </w:p>
    <w:p w14:paraId="0BE4287C" w14:textId="77777777" w:rsidR="00B56BB2" w:rsidRPr="00B56BB2" w:rsidRDefault="00B56BB2" w:rsidP="00B56BB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Полное имя клиента, адрес, род занятий, пол, дата рождения, серия и номер паспорт, сканы документов, MRZ-данные (если есть), фотография лица (селфи)пароль, номер телефона, гражданство, адрес электронной почты, название компании/организации, название/должность подразделения, местонахождение компании и другая контактная информация, информация, касающаяся представителя и т. д., информация, касающаяся описания бизнеса и существенного контролирующего лица, другая корпоративная информация, информация, касающаяся публичных сертификатов, таких как водительские права и справка с места жительства</w:t>
      </w:r>
    </w:p>
    <w:p w14:paraId="4AF1DD56" w14:textId="77777777" w:rsidR="00B56BB2" w:rsidRPr="00B56BB2" w:rsidRDefault="00B56BB2" w:rsidP="00B5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Информация, связанная с транзакциями Клиента</w:t>
      </w:r>
    </w:p>
    <w:p w14:paraId="3BC5003D" w14:textId="77777777" w:rsidR="00B56BB2" w:rsidRPr="00B56BB2" w:rsidRDefault="00B56BB2" w:rsidP="00B56BB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Информация о кредитной карте, информация, связанная с банковским счетом Клиента, и цель транзакций</w:t>
      </w:r>
    </w:p>
    <w:p w14:paraId="0FA6EF64" w14:textId="77777777" w:rsidR="00B56BB2" w:rsidRPr="00B56BB2" w:rsidRDefault="00B56BB2" w:rsidP="00B5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Иная информация</w:t>
      </w:r>
    </w:p>
    <w:p w14:paraId="123A90E5" w14:textId="77777777" w:rsidR="00B56BB2" w:rsidRPr="00B56BB2" w:rsidRDefault="00B56BB2" w:rsidP="00B56BB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Вся информация, предоставленная Пользователем/Клиентом Компании в связи с предоставлением Услуг.</w:t>
      </w:r>
    </w:p>
    <w:p w14:paraId="6BD55231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FC7A05" wp14:editId="2FE1F1F3">
                <wp:extent cx="5731510" cy="1270"/>
                <wp:effectExtent l="0" t="31750" r="0" b="36830"/>
                <wp:docPr id="1770923820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37EBD" id="Прямоугольник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BF1A0F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Хранение данных</w:t>
      </w:r>
    </w:p>
    <w:p w14:paraId="4B579FD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9B043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хранит персональные данные только в течение срока, необходимого для достижения целей, предусмотренных настоящей Политикой и/или договорными отношениями, а также не менее сроков, установленных регулированием Таиланда, требованиями KYC и/или применимым законодательством.</w:t>
      </w:r>
    </w:p>
    <w:p w14:paraId="04FCC1E4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A7057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При определении сроков хранения учитываются:</w:t>
      </w:r>
    </w:p>
    <w:p w14:paraId="758A9F6B" w14:textId="77777777" w:rsidR="00B56BB2" w:rsidRPr="00B56BB2" w:rsidRDefault="00B56BB2" w:rsidP="00B5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длительность отношений с Пользователем;</w:t>
      </w:r>
    </w:p>
    <w:p w14:paraId="6212B43F" w14:textId="77777777" w:rsidR="00B56BB2" w:rsidRPr="00B56BB2" w:rsidRDefault="00B56BB2" w:rsidP="00B5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наличие юридических и нормативных обязанностей;</w:t>
      </w:r>
    </w:p>
    <w:p w14:paraId="0299AFC7" w14:textId="77777777" w:rsidR="00B56BB2" w:rsidRPr="00B56BB2" w:rsidRDefault="00B56BB2" w:rsidP="00B5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необходимость исполнения обязательств и защиты законных интересов Компании.</w:t>
      </w:r>
    </w:p>
    <w:p w14:paraId="5CF9256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1DD962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 запросу Пользователя либо при отсутствии необходимости дальнейшего хранения Компания предпринимает действия по удалению данных безопасным способом, если иное не требуется законом.</w:t>
      </w:r>
    </w:p>
    <w:p w14:paraId="5D296F13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0BD2D8" wp14:editId="02A45A9A">
                <wp:extent cx="5731510" cy="1270"/>
                <wp:effectExtent l="0" t="31750" r="0" b="36830"/>
                <wp:docPr id="1928563337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D4ADF" id="Прямоугольник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970A04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Согласие Пользователя</w:t>
      </w:r>
    </w:p>
    <w:p w14:paraId="5267F45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14E8D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Пользователь, предоставляя документы, селфи, заполняя заявки или обращаясь через мессенджеры, выражает согласие на:</w:t>
      </w:r>
    </w:p>
    <w:p w14:paraId="3234A3DF" w14:textId="77777777" w:rsidR="00B56BB2" w:rsidRPr="00B56BB2" w:rsidRDefault="00B56BB2" w:rsidP="00B5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обработку персональных данных;</w:t>
      </w:r>
    </w:p>
    <w:p w14:paraId="287F64ED" w14:textId="77777777" w:rsidR="00B56BB2" w:rsidRPr="00B56BB2" w:rsidRDefault="00B56BB2" w:rsidP="00B5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трансграничную передачу данных, если это необходимо для оказания услуг;</w:t>
      </w:r>
    </w:p>
    <w:p w14:paraId="3A4F9371" w14:textId="77777777" w:rsidR="00B56BB2" w:rsidRPr="00B56BB2" w:rsidRDefault="00B56BB2" w:rsidP="00B5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сопоставление имени на карте с именем в документе;</w:t>
      </w:r>
    </w:p>
    <w:p w14:paraId="19D82A7F" w14:textId="77777777" w:rsidR="00B56BB2" w:rsidRPr="00B56BB2" w:rsidRDefault="00B56BB2" w:rsidP="00B5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хранение данных в сроки, установленные законом.</w:t>
      </w:r>
    </w:p>
    <w:p w14:paraId="14E318D0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3466E9" wp14:editId="535CF5DA">
                <wp:extent cx="5731510" cy="1270"/>
                <wp:effectExtent l="0" t="31750" r="0" b="36830"/>
                <wp:docPr id="2081894013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A043E" id="Прямоугольник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3BB2C2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Права Пользователя</w:t>
      </w:r>
    </w:p>
    <w:p w14:paraId="7845BC7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5B914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 имеет право на доступ к своим данным, их исправление, удаление, отзыв согласия, ограничение обработки, возражение против обработки и переносимость данных — если это применимо и допускается законом, включая PDPA.</w:t>
      </w:r>
    </w:p>
    <w:p w14:paraId="21E0E9E5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79CA4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 вправе:</w:t>
      </w:r>
    </w:p>
    <w:p w14:paraId="77513E88" w14:textId="77777777" w:rsidR="00B56BB2" w:rsidRPr="00B56BB2" w:rsidRDefault="00B56BB2" w:rsidP="00B56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запрашивать доступ к персональным данным;</w:t>
      </w:r>
    </w:p>
    <w:p w14:paraId="02D8F194" w14:textId="77777777" w:rsidR="00B56BB2" w:rsidRPr="00B56BB2" w:rsidRDefault="00B56BB2" w:rsidP="00B56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требовать исправления или удаления данных;</w:t>
      </w:r>
    </w:p>
    <w:p w14:paraId="57B86C24" w14:textId="77777777" w:rsidR="00B56BB2" w:rsidRPr="00B56BB2" w:rsidRDefault="00B56BB2" w:rsidP="00B56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ограничивать обработку или возражать против неё;</w:t>
      </w:r>
    </w:p>
    <w:p w14:paraId="591995D1" w14:textId="77777777" w:rsidR="00B56BB2" w:rsidRPr="00B56BB2" w:rsidRDefault="00B56BB2" w:rsidP="00B56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получать данные в структурированном, широко используемом и машиночитаемом формате и передавать другому контролёру, если это применимо.</w:t>
      </w:r>
    </w:p>
    <w:p w14:paraId="4595639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1B856F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Запросы направляются в Компанию через официальные каналы связи, указанные на сайте и/или в мессенджерах.</w:t>
      </w:r>
    </w:p>
    <w:p w14:paraId="2DDAAF6B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508AAE" wp14:editId="1CE510ED">
                <wp:extent cx="5731510" cy="1270"/>
                <wp:effectExtent l="0" t="31750" r="0" b="36830"/>
                <wp:docPr id="1732276756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43E4A" id="Прямоугольник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886946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10. Политика файлов cookie (в составе настоящей Политики)</w:t>
      </w:r>
    </w:p>
    <w:p w14:paraId="413B6E42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01ACED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Сервис https://moneyclub.cash/ использует сеансовые и постоянные файлы cookie.</w:t>
      </w:r>
    </w:p>
    <w:p w14:paraId="7B53B67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Сеансовые cookie удаляются после закрытия браузера. Постоянные cookie могут сохраняться после завершения сеанса.</w:t>
      </w:r>
    </w:p>
    <w:p w14:paraId="558CFB08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87341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Часть cookie может устанавливаться информационными, рекламными и аналитическими партнёрами (далее — «Партнёры»). В некоторых случаях Партнёры могут объединять cookie, собранные через Сервис, с иной информацией, предоставленной вами или собранной на других сайтах.</w:t>
      </w:r>
    </w:p>
    <w:p w14:paraId="09E6AD41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C7142A" wp14:editId="625D4E58">
                <wp:extent cx="5731510" cy="1270"/>
                <wp:effectExtent l="0" t="31750" r="0" b="36830"/>
                <wp:docPr id="169344689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15202" id="Прямоугольник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9147FD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10.1. Что такое cookie</w:t>
      </w:r>
    </w:p>
    <w:p w14:paraId="6D83A9A5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101EF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Cookie — небольшой файл с текстовыми данными, который сохраняется браузером при посещении сайта. Cookie помогают учитывать активность и предпочтения Пользователя.</w:t>
      </w:r>
    </w:p>
    <w:p w14:paraId="5881E072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98C5E18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Некоторые cookie, объединённые с уникальными идентификаторами, могут теоретически позволять идентифицировать Пользователя (далее — «Идентификаторы cookie»). Money Club не использует такие идентификаторы для установления личности, однако рассматривает их как данные, которые потенциально могут относиться к персональным.</w:t>
      </w:r>
    </w:p>
    <w:p w14:paraId="690268AD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9383ED" wp14:editId="2638DB8A">
                <wp:extent cx="5731510" cy="1270"/>
                <wp:effectExtent l="0" t="31750" r="0" b="36830"/>
                <wp:docPr id="490810530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723A6" id="Прямоугольник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76AA43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10.2. Согласие на использование cookie</w:t>
      </w:r>
    </w:p>
    <w:p w14:paraId="0F6E9805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CABCD4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Money Club использует cookie на основании согласия Пользователя. Пользователь не обязан предоставлять разрешение на обработку cookie.</w:t>
      </w:r>
    </w:p>
    <w:p w14:paraId="1CBACFA8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BD342D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Согласие считается предоставленным:</w:t>
      </w:r>
    </w:p>
    <w:p w14:paraId="06877B84" w14:textId="77777777" w:rsidR="00B56BB2" w:rsidRPr="00B56BB2" w:rsidRDefault="00B56BB2" w:rsidP="00B56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для Идентификаторов cookie — нажатием кнопки «Принимаю» во всплывающем уведомлении о cookie;</w:t>
      </w:r>
    </w:p>
    <w:p w14:paraId="169A3047" w14:textId="77777777" w:rsidR="00B56BB2" w:rsidRPr="00B56BB2" w:rsidRDefault="00B56BB2" w:rsidP="00B56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для остальных cookie — при продолжении использования Сервиса.</w:t>
      </w:r>
    </w:p>
    <w:p w14:paraId="343AC58C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B956B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Для отказа от обработки Идентификаторов cookie Пользователь использует ссылку отказа, размещённую в нижней части веб-страницы. После отказа Money Club обязуется немедленно отключить Идентификаторы cookie и удалить их из своих систем.</w:t>
      </w:r>
    </w:p>
    <w:p w14:paraId="5A406F90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4AF8B3" wp14:editId="4D33D460">
                <wp:extent cx="5731510" cy="1270"/>
                <wp:effectExtent l="0" t="31750" r="0" b="36830"/>
                <wp:docPr id="1794760891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E0BA3" id="Прямоугольник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04D348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10.3. Для чего используются cookie</w:t>
      </w:r>
    </w:p>
    <w:p w14:paraId="552A678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6D31909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Cookie применяются для анализа трафика и улучшения работы Сервиса.</w:t>
      </w:r>
    </w:p>
    <w:p w14:paraId="7B744A6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Партнёры могут использовать cookie также для целей, выходящих за пределы задач Money Club, в том числе для:</w:t>
      </w:r>
    </w:p>
    <w:p w14:paraId="375847D6" w14:textId="77777777" w:rsidR="00B56BB2" w:rsidRPr="00B56BB2" w:rsidRDefault="00B56BB2" w:rsidP="00B56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сохранения предпочтений Пользователя на иных сайтах;</w:t>
      </w:r>
    </w:p>
    <w:p w14:paraId="50C8A98B" w14:textId="77777777" w:rsidR="00B56BB2" w:rsidRPr="00B56BB2" w:rsidRDefault="00B56BB2" w:rsidP="00B56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показа релевантной рекламы;</w:t>
      </w:r>
    </w:p>
    <w:p w14:paraId="3D1D1A4E" w14:textId="77777777" w:rsidR="00B56BB2" w:rsidRPr="00B56BB2" w:rsidRDefault="00B56BB2" w:rsidP="00B56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оценки эффективности рекламных кампаний;</w:t>
      </w:r>
    </w:p>
    <w:p w14:paraId="2086EFE4" w14:textId="77777777" w:rsidR="00B56BB2" w:rsidRPr="00B56BB2" w:rsidRDefault="00B56BB2" w:rsidP="00B56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отслеживания действий Пользователя на разных ресурсах.</w:t>
      </w:r>
    </w:p>
    <w:p w14:paraId="73ADB13A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74EF2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Money Club не использует автоматическое принятие решений при обработке Идентификаторов cookie.</w:t>
      </w:r>
    </w:p>
    <w:p w14:paraId="4606EF4D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674F8C" wp14:editId="0E63A48D">
                <wp:extent cx="5731510" cy="1270"/>
                <wp:effectExtent l="0" t="31750" r="0" b="36830"/>
                <wp:docPr id="1125722421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5BD3B" id="Прямоугольник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1731CB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10.4. Срок обработки cookie</w:t>
      </w:r>
    </w:p>
    <w:p w14:paraId="7BDE03E5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486F84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Идентификаторы cookie хранятся не дольше, чем это требуется целями обработки — до момента отказа Пользователя согласно разделу 10.2.</w:t>
      </w:r>
    </w:p>
    <w:p w14:paraId="68EAD013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AC5DE9" wp14:editId="329B7F53">
                <wp:extent cx="5731510" cy="1270"/>
                <wp:effectExtent l="0" t="31750" r="0" b="36830"/>
                <wp:docPr id="361253105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04A10" id="Прямоугольник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3D60CA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10.5. Передача Идентификаторов cookie</w:t>
      </w:r>
    </w:p>
    <w:p w14:paraId="34B6F0D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421835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 соглашается, что Money Club может передавать Идентификаторы cookie:</w:t>
      </w:r>
    </w:p>
    <w:p w14:paraId="27A79A9F" w14:textId="77777777" w:rsidR="00B56BB2" w:rsidRPr="00B56BB2" w:rsidRDefault="00B56BB2" w:rsidP="00B56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компаниям, входящим в одну группу предприятий с Money Club и/или находящимся под общим управлением;</w:t>
      </w:r>
    </w:p>
    <w:p w14:paraId="63E398C8" w14:textId="77777777" w:rsidR="00B56BB2" w:rsidRPr="00B56BB2" w:rsidRDefault="00B56BB2" w:rsidP="00B56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Партнёрам.</w:t>
      </w:r>
    </w:p>
    <w:p w14:paraId="2D69146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3FEABD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Партнёры могут устанавливать собственные cookie на сайте и собирать Идентификаторы cookie самостоятельно.</w:t>
      </w:r>
    </w:p>
    <w:p w14:paraId="361D2728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270582A" wp14:editId="7AF301E5">
                <wp:extent cx="5731510" cy="1270"/>
                <wp:effectExtent l="0" t="31750" r="0" b="36830"/>
                <wp:docPr id="190934074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E32FC" id="Прямоугольник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77402D9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10.6. Передача cookie в третьи страны</w:t>
      </w:r>
    </w:p>
    <w:p w14:paraId="589E0616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5C703B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Лица, получающие Идентификаторы cookie, могут находиться за пределами страны Пользователя и/или Европейской экономической зоны. Уровень защиты данных в таких странах может отличаться и быть ниже, чем в стране Пользователя.</w:t>
      </w:r>
    </w:p>
    <w:p w14:paraId="124A530A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9CA8B3" wp14:editId="3000B445">
                <wp:extent cx="5731510" cy="1270"/>
                <wp:effectExtent l="0" t="31750" r="0" b="36830"/>
                <wp:docPr id="2136891455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4857F" id="Прямоугольник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6064AC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10.7. Права Пользователя по cookie</w:t>
      </w:r>
    </w:p>
    <w:p w14:paraId="3503039C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AE4B7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Пользователь имеет право:</w:t>
      </w:r>
    </w:p>
    <w:p w14:paraId="6C910ABC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получать информацию о порядке обработки Идентификаторов cookie;</w:t>
      </w:r>
    </w:p>
    <w:p w14:paraId="1355C297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требовать исправления неточных данных (если применимо);</w:t>
      </w:r>
    </w:p>
    <w:p w14:paraId="5C16CABC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требовать удаления Идентификаторов cookie;</w:t>
      </w:r>
    </w:p>
    <w:p w14:paraId="716C6AC1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ограничивать обработку, если это допускается законом;</w:t>
      </w:r>
    </w:p>
    <w:p w14:paraId="674873DC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получать Идентификаторы cookie в машиночитаемом формате и передавать другому контролёру;</w:t>
      </w:r>
    </w:p>
    <w:p w14:paraId="6191A19A" w14:textId="77777777" w:rsidR="00B56BB2" w:rsidRPr="00B56BB2" w:rsidRDefault="00B56BB2" w:rsidP="00B56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подать жалобу в уполномоченный орган по защите данных.</w:t>
      </w:r>
    </w:p>
    <w:p w14:paraId="2AF17341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6107B5B" wp14:editId="6159260D">
                <wp:extent cx="5731510" cy="1270"/>
                <wp:effectExtent l="0" t="31750" r="0" b="36830"/>
                <wp:docPr id="1041839378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CEA6C" id="Прямоугольник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DF4415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Изменения Политики</w:t>
      </w:r>
    </w:p>
    <w:p w14:paraId="0F438757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ABC071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Компания вправе изменять настоящую Политику в любое время. Обновлённая редакция публикуется на официальных ресурсах Money Club.</w:t>
      </w:r>
    </w:p>
    <w:p w14:paraId="54026C7E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08F583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Если изменения расширяют права Money Club на сбор, обработку, использование или хранение Идентификаторов cookie, такие изменения применяются только после получения согласия Пользователя на соответствующие изменения. Иные изменения вступают в силу с момента публикации.</w:t>
      </w:r>
    </w:p>
    <w:p w14:paraId="7EBF9753" w14:textId="77777777" w:rsidR="00B56BB2" w:rsidRPr="00B56BB2" w:rsidRDefault="00B56BB2" w:rsidP="00B56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15B251" wp14:editId="3F668EFD">
                <wp:extent cx="5731510" cy="1270"/>
                <wp:effectExtent l="0" t="33020" r="0" b="38100"/>
                <wp:docPr id="447846606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752D6" id="Прямоугольник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71D4B35" w14:textId="77777777" w:rsidR="00B56BB2" w:rsidRPr="00B56BB2" w:rsidRDefault="00B56BB2" w:rsidP="00B56B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6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Принятие Политики</w:t>
      </w:r>
    </w:p>
    <w:p w14:paraId="59DAF410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D1F26A" w14:textId="77777777" w:rsidR="00B56BB2" w:rsidRPr="00B56BB2" w:rsidRDefault="00B56BB2" w:rsidP="00B56B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56BB2">
        <w:rPr>
          <w:rFonts w:ascii="Times New Roman" w:hAnsi="Times New Roman" w:cs="Times New Roman"/>
          <w:kern w:val="0"/>
          <w14:ligatures w14:val="none"/>
        </w:rPr>
        <w:t>Используя официальные веб-ресурсы Money Club и взаимодействуя с представителями Компании через мессенджеры, Пользователь подтверждает согласие с условиями настоящей Политики. Если Пользователь не согласен с условиями Политики, ему следует прекратить использование официальных ресурсов Компании.</w:t>
      </w:r>
    </w:p>
    <w:p w14:paraId="57E5B0B5" w14:textId="3C8F57B4" w:rsidR="00B56BB2" w:rsidRPr="00686CF3" w:rsidRDefault="00B56BB2" w:rsidP="00686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BB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885746" wp14:editId="758910B0">
                <wp:extent cx="5731510" cy="1270"/>
                <wp:effectExtent l="0" t="33020" r="0" b="38100"/>
                <wp:docPr id="254334244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3422D" id="Прямоугольник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sectPr w:rsidR="00B56BB2" w:rsidRPr="00686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C16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93C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02D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85A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174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B19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71CA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051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05A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25B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184491">
    <w:abstractNumId w:val="7"/>
  </w:num>
  <w:num w:numId="2" w16cid:durableId="764761622">
    <w:abstractNumId w:val="2"/>
  </w:num>
  <w:num w:numId="3" w16cid:durableId="1859853932">
    <w:abstractNumId w:val="8"/>
  </w:num>
  <w:num w:numId="4" w16cid:durableId="383254918">
    <w:abstractNumId w:val="6"/>
  </w:num>
  <w:num w:numId="5" w16cid:durableId="743186182">
    <w:abstractNumId w:val="0"/>
  </w:num>
  <w:num w:numId="6" w16cid:durableId="1223833415">
    <w:abstractNumId w:val="10"/>
  </w:num>
  <w:num w:numId="7" w16cid:durableId="1502507564">
    <w:abstractNumId w:val="9"/>
  </w:num>
  <w:num w:numId="8" w16cid:durableId="557743360">
    <w:abstractNumId w:val="5"/>
  </w:num>
  <w:num w:numId="9" w16cid:durableId="41683298">
    <w:abstractNumId w:val="3"/>
  </w:num>
  <w:num w:numId="10" w16cid:durableId="1958171588">
    <w:abstractNumId w:val="1"/>
  </w:num>
  <w:num w:numId="11" w16cid:durableId="159463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B2"/>
    <w:rsid w:val="00686CF3"/>
    <w:rsid w:val="006D0F13"/>
    <w:rsid w:val="00B56BB2"/>
    <w:rsid w:val="00D11324"/>
    <w:rsid w:val="00D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5C91"/>
  <w15:chartTrackingRefBased/>
  <w15:docId w15:val="{B17B17D3-55C7-8342-8E1D-B182E277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6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6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B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B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56B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B56BB2"/>
  </w:style>
  <w:style w:type="character" w:customStyle="1" w:styleId="s2">
    <w:name w:val="s2"/>
    <w:basedOn w:val="a0"/>
    <w:rsid w:val="00B56BB2"/>
  </w:style>
  <w:style w:type="character" w:customStyle="1" w:styleId="s3">
    <w:name w:val="s3"/>
    <w:basedOn w:val="a0"/>
    <w:rsid w:val="00B56BB2"/>
  </w:style>
  <w:style w:type="paragraph" w:customStyle="1" w:styleId="p3">
    <w:name w:val="p3"/>
    <w:basedOn w:val="a"/>
    <w:rsid w:val="00B56B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66620962422</dc:creator>
  <cp:keywords/>
  <dc:description/>
  <cp:lastModifiedBy>66620962422</cp:lastModifiedBy>
  <cp:revision>2</cp:revision>
  <dcterms:created xsi:type="dcterms:W3CDTF">2026-01-14T02:06:00Z</dcterms:created>
  <dcterms:modified xsi:type="dcterms:W3CDTF">2026-01-14T02:06:00Z</dcterms:modified>
</cp:coreProperties>
</file>